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3818" w14:textId="77777777" w:rsidR="001E207C" w:rsidRPr="00F44836" w:rsidRDefault="00672067" w:rsidP="00672067">
      <w:pPr>
        <w:shd w:val="clear" w:color="auto" w:fill="FFFFFF"/>
        <w:jc w:val="center"/>
        <w:rPr>
          <w:color w:val="000000"/>
          <w:sz w:val="22"/>
          <w:szCs w:val="22"/>
        </w:rPr>
      </w:pPr>
      <w:r w:rsidRPr="00F44836">
        <w:rPr>
          <w:color w:val="000000"/>
          <w:sz w:val="22"/>
          <w:szCs w:val="22"/>
        </w:rPr>
        <w:t>АННОТАЦИЯ</w:t>
      </w:r>
    </w:p>
    <w:p w14:paraId="4C8BC5C3" w14:textId="77777777" w:rsidR="001E207C" w:rsidRPr="0094400C" w:rsidRDefault="00672067" w:rsidP="001E207C">
      <w:pPr>
        <w:pStyle w:val="2"/>
        <w:spacing w:before="0"/>
        <w:ind w:left="0" w:firstLine="0"/>
        <w:jc w:val="center"/>
      </w:pPr>
      <w:r w:rsidRPr="0094400C">
        <w:t>к рабочей  программе учебной дисциплины</w:t>
      </w:r>
    </w:p>
    <w:p w14:paraId="292EA9E6" w14:textId="547C0915" w:rsidR="001E207C" w:rsidRPr="0094400C" w:rsidRDefault="005724B0" w:rsidP="00672067">
      <w:pPr>
        <w:pStyle w:val="1"/>
        <w:jc w:val="center"/>
        <w:rPr>
          <w:u w:val="single"/>
        </w:rPr>
      </w:pPr>
      <w:r w:rsidRPr="0094400C">
        <w:rPr>
          <w:b/>
          <w:bCs/>
          <w:u w:val="single"/>
        </w:rPr>
        <w:t xml:space="preserve">                    </w:t>
      </w:r>
      <w:r w:rsidR="00E223E2" w:rsidRPr="0094400C">
        <w:rPr>
          <w:b/>
          <w:bCs/>
          <w:u w:val="single"/>
        </w:rPr>
        <w:t>«</w:t>
      </w:r>
      <w:r w:rsidR="009815A4">
        <w:rPr>
          <w:b/>
          <w:bCs/>
          <w:u w:val="single"/>
        </w:rPr>
        <w:t>Клиническая физиология</w:t>
      </w:r>
      <w:r w:rsidR="00E223E2" w:rsidRPr="0094400C">
        <w:rPr>
          <w:b/>
          <w:bCs/>
          <w:u w:val="single"/>
        </w:rPr>
        <w:t>»</w:t>
      </w:r>
      <w:r w:rsidR="0005275C" w:rsidRPr="0094400C">
        <w:rPr>
          <w:b/>
          <w:bCs/>
          <w:u w:val="single"/>
        </w:rPr>
        <w:t xml:space="preserve"> </w:t>
      </w:r>
      <w:r w:rsidR="007A1DCB" w:rsidRPr="0094400C">
        <w:rPr>
          <w:b/>
          <w:bCs/>
          <w:u w:val="single"/>
        </w:rPr>
        <w:t xml:space="preserve">   </w:t>
      </w:r>
      <w:r w:rsidR="008C7112" w:rsidRPr="0094400C">
        <w:rPr>
          <w:b/>
          <w:bCs/>
          <w:u w:val="single"/>
        </w:rPr>
        <w:t xml:space="preserve">       </w:t>
      </w:r>
      <w:r w:rsidR="00D41135" w:rsidRPr="0094400C">
        <w:rPr>
          <w:b/>
          <w:bCs/>
          <w:u w:val="single"/>
        </w:rPr>
        <w:t xml:space="preserve"> </w:t>
      </w:r>
      <w:r w:rsidR="00D41135" w:rsidRPr="0094400C">
        <w:rPr>
          <w:u w:val="single"/>
        </w:rPr>
        <w:t xml:space="preserve"> </w:t>
      </w:r>
      <w:r w:rsidR="00AF06E8" w:rsidRPr="0094400C">
        <w:rPr>
          <w:color w:val="FFFFFF"/>
          <w:u w:val="single"/>
        </w:rPr>
        <w:t>.</w:t>
      </w:r>
    </w:p>
    <w:p w14:paraId="7E38B125" w14:textId="77777777" w:rsidR="001E207C" w:rsidRPr="0094400C" w:rsidRDefault="001E207C" w:rsidP="001E207C">
      <w:pPr>
        <w:jc w:val="center"/>
        <w:rPr>
          <w:sz w:val="24"/>
          <w:szCs w:val="24"/>
        </w:rPr>
      </w:pPr>
    </w:p>
    <w:p w14:paraId="5FF0DB6A" w14:textId="77777777" w:rsidR="001308FD" w:rsidRPr="0094400C" w:rsidRDefault="001308FD" w:rsidP="001308FD">
      <w:pPr>
        <w:numPr>
          <w:ilvl w:val="0"/>
          <w:numId w:val="6"/>
        </w:numPr>
        <w:jc w:val="both"/>
        <w:rPr>
          <w:bCs w:val="0"/>
          <w:kern w:val="3"/>
          <w:sz w:val="24"/>
          <w:szCs w:val="24"/>
        </w:rPr>
      </w:pPr>
      <w:r w:rsidRPr="0094400C">
        <w:rPr>
          <w:bCs w:val="0"/>
          <w:kern w:val="3"/>
          <w:sz w:val="24"/>
          <w:szCs w:val="24"/>
        </w:rPr>
        <w:t>Общая характеристика</w:t>
      </w:r>
    </w:p>
    <w:p w14:paraId="361E5ED4" w14:textId="77777777" w:rsidR="001308FD" w:rsidRPr="0094400C" w:rsidRDefault="001308FD" w:rsidP="001308FD">
      <w:pPr>
        <w:ind w:firstLine="680"/>
        <w:jc w:val="both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«Донской ГАУ» по направлению  </w:t>
      </w:r>
      <w:r w:rsidRPr="0094400C">
        <w:rPr>
          <w:bCs w:val="0"/>
          <w:sz w:val="24"/>
          <w:szCs w:val="24"/>
        </w:rPr>
        <w:t>36.05.01 Ветеринария</w:t>
      </w:r>
      <w:r w:rsidRPr="0094400C">
        <w:rPr>
          <w:bCs w:val="0"/>
          <w:kern w:val="3"/>
          <w:sz w:val="24"/>
          <w:szCs w:val="24"/>
        </w:rPr>
        <w:t>,</w:t>
      </w:r>
      <w:r w:rsidRPr="0094400C">
        <w:rPr>
          <w:b w:val="0"/>
          <w:bCs w:val="0"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образования, утвержденным приказом Министе</w:t>
      </w:r>
      <w:r w:rsidR="0032790E" w:rsidRPr="0094400C">
        <w:rPr>
          <w:b w:val="0"/>
          <w:bCs w:val="0"/>
          <w:kern w:val="3"/>
          <w:sz w:val="24"/>
          <w:szCs w:val="24"/>
        </w:rPr>
        <w:t>рства образования  и науки РФ 22</w:t>
      </w:r>
      <w:r w:rsidR="0032790E" w:rsidRPr="0094400C">
        <w:rPr>
          <w:b w:val="0"/>
          <w:sz w:val="24"/>
          <w:szCs w:val="24"/>
        </w:rPr>
        <w:t xml:space="preserve"> сентября 2017 г., № 974</w:t>
      </w:r>
      <w:r w:rsidRPr="0094400C">
        <w:rPr>
          <w:b w:val="0"/>
          <w:sz w:val="24"/>
          <w:szCs w:val="24"/>
        </w:rPr>
        <w:t>.</w:t>
      </w:r>
    </w:p>
    <w:p w14:paraId="4628C561" w14:textId="77777777" w:rsidR="0045459B" w:rsidRPr="0094400C" w:rsidRDefault="0045459B" w:rsidP="003B1851">
      <w:pPr>
        <w:tabs>
          <w:tab w:val="center" w:pos="5580"/>
          <w:tab w:val="left" w:leader="underscore" w:pos="9072"/>
        </w:tabs>
        <w:suppressAutoHyphens/>
        <w:ind w:firstLine="680"/>
        <w:jc w:val="both"/>
        <w:textAlignment w:val="baseline"/>
        <w:rPr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Предназначена для очной</w:t>
      </w:r>
      <w:r w:rsidR="000020C0" w:rsidRPr="0094400C">
        <w:rPr>
          <w:b w:val="0"/>
          <w:bCs w:val="0"/>
          <w:kern w:val="3"/>
          <w:sz w:val="24"/>
          <w:szCs w:val="24"/>
        </w:rPr>
        <w:t xml:space="preserve"> и заочной форм</w:t>
      </w:r>
      <w:r w:rsidRPr="0094400C">
        <w:rPr>
          <w:b w:val="0"/>
          <w:bCs w:val="0"/>
          <w:kern w:val="3"/>
          <w:sz w:val="24"/>
          <w:szCs w:val="24"/>
        </w:rPr>
        <w:t xml:space="preserve"> обучения.</w:t>
      </w:r>
    </w:p>
    <w:p w14:paraId="2528F654" w14:textId="77777777" w:rsidR="0045459B" w:rsidRPr="0094400C" w:rsidRDefault="0045459B" w:rsidP="003B1851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2. Место дисциплины в структуре О</w:t>
      </w:r>
      <w:r w:rsidR="00E8388D" w:rsidRPr="0094400C">
        <w:rPr>
          <w:kern w:val="3"/>
          <w:sz w:val="24"/>
          <w:szCs w:val="24"/>
        </w:rPr>
        <w:t>П</w:t>
      </w:r>
      <w:r w:rsidRPr="0094400C">
        <w:rPr>
          <w:kern w:val="3"/>
          <w:sz w:val="24"/>
          <w:szCs w:val="24"/>
        </w:rPr>
        <w:t>ОП</w:t>
      </w:r>
      <w:r w:rsidRPr="0094400C">
        <w:rPr>
          <w:b w:val="0"/>
          <w:bCs w:val="0"/>
          <w:kern w:val="3"/>
          <w:sz w:val="24"/>
          <w:szCs w:val="24"/>
        </w:rPr>
        <w:t>:</w:t>
      </w:r>
    </w:p>
    <w:p w14:paraId="2F7EB10F" w14:textId="7BCFDCFC" w:rsidR="0045459B" w:rsidRPr="0094400C" w:rsidRDefault="0045459B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Дисциплина </w:t>
      </w:r>
      <w:r w:rsidR="00F01457" w:rsidRPr="0094400C">
        <w:rPr>
          <w:b w:val="0"/>
          <w:bCs w:val="0"/>
          <w:kern w:val="3"/>
          <w:sz w:val="24"/>
          <w:szCs w:val="24"/>
        </w:rPr>
        <w:t>«</w:t>
      </w:r>
      <w:r w:rsidR="009815A4">
        <w:rPr>
          <w:b w:val="0"/>
          <w:bCs w:val="0"/>
          <w:sz w:val="24"/>
          <w:szCs w:val="24"/>
        </w:rPr>
        <w:t>Клиническая физиология</w:t>
      </w:r>
      <w:r w:rsidRPr="0094400C">
        <w:rPr>
          <w:b w:val="0"/>
          <w:bCs w:val="0"/>
          <w:kern w:val="3"/>
          <w:sz w:val="24"/>
          <w:szCs w:val="24"/>
        </w:rPr>
        <w:t xml:space="preserve">» относится к  </w:t>
      </w:r>
      <w:r w:rsidR="00A67C6F" w:rsidRPr="0094400C">
        <w:rPr>
          <w:b w:val="0"/>
          <w:bCs w:val="0"/>
          <w:kern w:val="3"/>
          <w:sz w:val="24"/>
          <w:szCs w:val="24"/>
        </w:rPr>
        <w:t>базово</w:t>
      </w:r>
      <w:r w:rsidR="000B579F" w:rsidRPr="0094400C">
        <w:rPr>
          <w:b w:val="0"/>
          <w:bCs w:val="0"/>
          <w:kern w:val="3"/>
          <w:sz w:val="24"/>
          <w:szCs w:val="24"/>
        </w:rPr>
        <w:t xml:space="preserve">й </w:t>
      </w:r>
      <w:r w:rsidRPr="0094400C">
        <w:rPr>
          <w:b w:val="0"/>
          <w:bCs w:val="0"/>
          <w:kern w:val="3"/>
          <w:sz w:val="24"/>
          <w:szCs w:val="24"/>
        </w:rPr>
        <w:t xml:space="preserve">части </w:t>
      </w:r>
      <w:r w:rsidR="00E8388D" w:rsidRPr="0094400C">
        <w:rPr>
          <w:b w:val="0"/>
          <w:bCs w:val="0"/>
          <w:kern w:val="3"/>
          <w:sz w:val="24"/>
          <w:szCs w:val="24"/>
        </w:rPr>
        <w:t>основной профессиональной образовательной программы высшего образования.</w:t>
      </w:r>
    </w:p>
    <w:p w14:paraId="2A5B5D4C" w14:textId="5063408D" w:rsidR="00DA606A" w:rsidRPr="0094400C" w:rsidRDefault="00E8388D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Содержание дисциплины </w:t>
      </w:r>
      <w:r w:rsidR="00EB2E01" w:rsidRPr="0094400C">
        <w:rPr>
          <w:b w:val="0"/>
          <w:bCs w:val="0"/>
          <w:kern w:val="3"/>
          <w:sz w:val="24"/>
          <w:szCs w:val="24"/>
        </w:rPr>
        <w:t>«</w:t>
      </w:r>
      <w:r w:rsidR="000D386F">
        <w:rPr>
          <w:b w:val="0"/>
          <w:bCs w:val="0"/>
          <w:sz w:val="24"/>
          <w:szCs w:val="24"/>
        </w:rPr>
        <w:t>Клиническая физиология</w:t>
      </w:r>
      <w:r w:rsidR="0045459B" w:rsidRPr="0094400C">
        <w:rPr>
          <w:b w:val="0"/>
          <w:bCs w:val="0"/>
          <w:kern w:val="3"/>
          <w:sz w:val="24"/>
          <w:szCs w:val="24"/>
        </w:rPr>
        <w:t xml:space="preserve">» </w:t>
      </w:r>
      <w:r w:rsidR="00A743B2" w:rsidRPr="0094400C">
        <w:rPr>
          <w:b w:val="0"/>
          <w:bCs w:val="0"/>
          <w:kern w:val="3"/>
          <w:sz w:val="24"/>
          <w:szCs w:val="24"/>
        </w:rPr>
        <w:t xml:space="preserve">является логическим продолжением содержания дисциплин: </w:t>
      </w:r>
      <w:r w:rsidR="00A743B2" w:rsidRPr="0094400C">
        <w:rPr>
          <w:b w:val="0"/>
          <w:spacing w:val="-6"/>
          <w:sz w:val="24"/>
          <w:szCs w:val="24"/>
        </w:rPr>
        <w:t>Философия; Биологическая физика; Анатомия животных; Цитология, гистология и эмбриология и служит основой для освоения дисциплин:</w:t>
      </w:r>
      <w:r w:rsidR="00A743B2" w:rsidRPr="0094400C">
        <w:rPr>
          <w:spacing w:val="-6"/>
          <w:sz w:val="24"/>
          <w:szCs w:val="24"/>
        </w:rPr>
        <w:t xml:space="preserve"> </w:t>
      </w:r>
      <w:r w:rsidR="00A743B2" w:rsidRPr="0094400C">
        <w:rPr>
          <w:b w:val="0"/>
          <w:spacing w:val="-6"/>
          <w:sz w:val="24"/>
          <w:szCs w:val="24"/>
        </w:rPr>
        <w:t>Клиническая диагностика с рентгенологией; Кормление животных с основами кормопроизводства; Внутренние незаразные болезни; Ветеринарная фармакология, токсикология</w:t>
      </w:r>
    </w:p>
    <w:p w14:paraId="0E170614" w14:textId="77777777" w:rsidR="0045459B" w:rsidRPr="0094400C" w:rsidRDefault="0045459B" w:rsidP="00F66A36">
      <w:pPr>
        <w:suppressAutoHyphens/>
        <w:ind w:firstLine="708"/>
        <w:jc w:val="both"/>
        <w:textAlignment w:val="baseline"/>
        <w:rPr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3. Требования к результатам освоения дисциплины:</w:t>
      </w:r>
    </w:p>
    <w:p w14:paraId="2450DC19" w14:textId="12F9E582" w:rsidR="00E50421" w:rsidRPr="0094400C" w:rsidRDefault="0045459B" w:rsidP="003B1851">
      <w:pPr>
        <w:ind w:firstLine="708"/>
        <w:rPr>
          <w:b w:val="0"/>
          <w:color w:val="000000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Процесс изучения дисциплины нап</w:t>
      </w:r>
      <w:r w:rsidR="00C26B89" w:rsidRPr="0094400C">
        <w:rPr>
          <w:b w:val="0"/>
          <w:bCs w:val="0"/>
          <w:kern w:val="3"/>
          <w:sz w:val="24"/>
          <w:szCs w:val="24"/>
        </w:rPr>
        <w:t>равлен на формирование</w:t>
      </w:r>
      <w:r w:rsidRPr="0094400C">
        <w:rPr>
          <w:b w:val="0"/>
          <w:bCs w:val="0"/>
          <w:i/>
          <w:iCs/>
          <w:kern w:val="3"/>
          <w:sz w:val="24"/>
          <w:szCs w:val="24"/>
        </w:rPr>
        <w:t xml:space="preserve">  </w:t>
      </w:r>
      <w:r w:rsidR="007003BD" w:rsidRPr="0094400C">
        <w:rPr>
          <w:b w:val="0"/>
          <w:bCs w:val="0"/>
          <w:kern w:val="3"/>
          <w:sz w:val="24"/>
          <w:szCs w:val="24"/>
        </w:rPr>
        <w:t>компетен</w:t>
      </w:r>
      <w:r w:rsidR="00C26B89" w:rsidRPr="0094400C">
        <w:rPr>
          <w:b w:val="0"/>
          <w:bCs w:val="0"/>
          <w:kern w:val="3"/>
          <w:sz w:val="24"/>
          <w:szCs w:val="24"/>
        </w:rPr>
        <w:t>ци</w:t>
      </w:r>
      <w:r w:rsidR="00447D6A" w:rsidRPr="0094400C">
        <w:rPr>
          <w:b w:val="0"/>
          <w:bCs w:val="0"/>
          <w:kern w:val="3"/>
          <w:sz w:val="24"/>
          <w:szCs w:val="24"/>
        </w:rPr>
        <w:t xml:space="preserve"> </w:t>
      </w:r>
      <w:r w:rsidR="008F02F5">
        <w:rPr>
          <w:b w:val="0"/>
          <w:bCs w:val="0"/>
          <w:kern w:val="3"/>
          <w:sz w:val="24"/>
          <w:szCs w:val="24"/>
        </w:rPr>
        <w:t>ПК-4</w:t>
      </w:r>
      <w:r w:rsidR="00C26B89" w:rsidRPr="0094400C">
        <w:rPr>
          <w:b w:val="0"/>
          <w:bCs w:val="0"/>
          <w:kern w:val="3"/>
          <w:sz w:val="24"/>
          <w:szCs w:val="24"/>
        </w:rPr>
        <w:t>.</w:t>
      </w:r>
    </w:p>
    <w:p w14:paraId="4D1872B7" w14:textId="77777777" w:rsidR="0045459B" w:rsidRPr="0094400C" w:rsidRDefault="0045459B" w:rsidP="0045459B">
      <w:pPr>
        <w:suppressAutoHyphens/>
        <w:ind w:firstLine="709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В результате изучения дисциплины </w:t>
      </w:r>
      <w:r w:rsidR="005B52FC" w:rsidRPr="0094400C">
        <w:rPr>
          <w:b w:val="0"/>
          <w:bCs w:val="0"/>
          <w:kern w:val="3"/>
          <w:sz w:val="24"/>
          <w:szCs w:val="24"/>
        </w:rPr>
        <w:t>у студентов должны быть сформированы:</w:t>
      </w:r>
    </w:p>
    <w:p w14:paraId="3DF5A2D5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Cs w:val="0"/>
          <w:i/>
          <w:kern w:val="3"/>
          <w:sz w:val="24"/>
          <w:szCs w:val="24"/>
        </w:rPr>
        <w:tab/>
        <w:t>Знание:</w:t>
      </w:r>
      <w:r w:rsidRPr="0094400C">
        <w:rPr>
          <w:b w:val="0"/>
          <w:sz w:val="24"/>
          <w:szCs w:val="24"/>
        </w:rPr>
        <w:t xml:space="preserve">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</w:t>
      </w:r>
      <w:r w:rsidRPr="0094400C">
        <w:rPr>
          <w:b w:val="0"/>
          <w:sz w:val="24"/>
          <w:szCs w:val="24"/>
        </w:rPr>
        <w:t>;</w:t>
      </w:r>
    </w:p>
    <w:p w14:paraId="1374A2BE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Умение: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>применять изученные</w:t>
      </w:r>
      <w:r w:rsidR="0094400C" w:rsidRPr="0094400C">
        <w:rPr>
          <w:b w:val="0"/>
          <w:sz w:val="24"/>
          <w:szCs w:val="24"/>
        </w:rPr>
        <w:t xml:space="preserve"> приемы и методы определения биологического статуса и клинических показателей органов и систем организма животных;</w:t>
      </w:r>
    </w:p>
    <w:p w14:paraId="7C9412EF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Навык: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животных;</w:t>
      </w:r>
    </w:p>
    <w:p w14:paraId="57A758B4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Опыт деятельности: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животных.</w:t>
      </w:r>
    </w:p>
    <w:p w14:paraId="4A02D139" w14:textId="5F39E7A0" w:rsidR="008B2772" w:rsidRPr="0094400C" w:rsidRDefault="00F01457" w:rsidP="00E223E2">
      <w:pPr>
        <w:rPr>
          <w:b w:val="0"/>
          <w:sz w:val="24"/>
          <w:szCs w:val="24"/>
        </w:rPr>
      </w:pPr>
      <w:r w:rsidRPr="0094400C">
        <w:rPr>
          <w:kern w:val="3"/>
          <w:sz w:val="24"/>
          <w:szCs w:val="24"/>
        </w:rPr>
        <w:t xml:space="preserve">           4. Содержание программы учебной дисциплины. </w:t>
      </w:r>
      <w:r w:rsidR="008F02F5" w:rsidRPr="00D16E7A">
        <w:rPr>
          <w:lang w:eastAsia="en-US"/>
        </w:rPr>
        <w:t>«Общая клиническая физиология.  Теоретические основы исследования и учёта патогенеза болезней»</w:t>
      </w:r>
      <w:r w:rsidR="008F02F5">
        <w:rPr>
          <w:lang w:eastAsia="en-US"/>
        </w:rPr>
        <w:t xml:space="preserve">; </w:t>
      </w:r>
      <w:r w:rsidR="008F02F5" w:rsidRPr="00D16E7A">
        <w:rPr>
          <w:color w:val="000000"/>
          <w:lang w:eastAsia="en-US"/>
        </w:rPr>
        <w:t>«Физиология предпатологических и патологических состояний при болезнях животных»</w:t>
      </w:r>
    </w:p>
    <w:p w14:paraId="69215DC2" w14:textId="77777777" w:rsidR="006121CE" w:rsidRPr="0094400C" w:rsidRDefault="00E223E2" w:rsidP="0045459B">
      <w:pPr>
        <w:rPr>
          <w:sz w:val="24"/>
          <w:szCs w:val="24"/>
        </w:rPr>
      </w:pPr>
      <w:r w:rsidRPr="0094400C">
        <w:rPr>
          <w:sz w:val="24"/>
          <w:szCs w:val="24"/>
        </w:rPr>
        <w:t xml:space="preserve">           </w:t>
      </w:r>
      <w:r w:rsidR="006121CE" w:rsidRPr="0094400C">
        <w:rPr>
          <w:sz w:val="24"/>
          <w:szCs w:val="24"/>
        </w:rPr>
        <w:t>5. Образовательные технологии:</w:t>
      </w:r>
    </w:p>
    <w:p w14:paraId="4016C474" w14:textId="77777777" w:rsidR="006121CE" w:rsidRPr="0094400C" w:rsidRDefault="006121CE" w:rsidP="00E223E2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Учебная  работа</w:t>
      </w:r>
      <w:r w:rsidR="000A64B4" w:rsidRPr="0094400C">
        <w:rPr>
          <w:b w:val="0"/>
          <w:bCs w:val="0"/>
          <w:kern w:val="3"/>
          <w:sz w:val="24"/>
          <w:szCs w:val="24"/>
        </w:rPr>
        <w:t xml:space="preserve">  проводится  с  использованием</w:t>
      </w:r>
      <w:r w:rsidRPr="0094400C">
        <w:rPr>
          <w:b w:val="0"/>
          <w:bCs w:val="0"/>
          <w:kern w:val="3"/>
          <w:sz w:val="24"/>
          <w:szCs w:val="24"/>
        </w:rPr>
        <w:t xml:space="preserve">  как  традиционных технологий,  так  и  современных  интерактивных.  Лекции  проводятся 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Pr="0094400C">
        <w:rPr>
          <w:b w:val="0"/>
          <w:bCs w:val="0"/>
          <w:kern w:val="3"/>
          <w:sz w:val="24"/>
          <w:szCs w:val="24"/>
        </w:rPr>
        <w:t xml:space="preserve">Виды рекомендуемых 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интерактивных форм: проблемные лекции, лекции с включением проблемных вопросов, дискуссии, инсценировки, регулярные обращения к материалу, вынесенному на самостоятельную подготовку студентов. </w:t>
      </w:r>
      <w:r w:rsidRPr="0094400C">
        <w:rPr>
          <w:b w:val="0"/>
          <w:bCs w:val="0"/>
          <w:kern w:val="3"/>
          <w:sz w:val="24"/>
          <w:szCs w:val="24"/>
        </w:rPr>
        <w:t>Лабораторные</w:t>
      </w:r>
      <w:r w:rsidR="000B4B31" w:rsidRPr="0094400C">
        <w:rPr>
          <w:b w:val="0"/>
          <w:bCs w:val="0"/>
          <w:kern w:val="3"/>
          <w:sz w:val="24"/>
          <w:szCs w:val="24"/>
        </w:rPr>
        <w:t xml:space="preserve"> (практические) занятия проводятся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="000B4B31" w:rsidRPr="0094400C">
        <w:rPr>
          <w:b w:val="0"/>
          <w:bCs w:val="0"/>
          <w:kern w:val="3"/>
          <w:sz w:val="24"/>
          <w:szCs w:val="24"/>
        </w:rPr>
        <w:t>Виды рекомендуемых интерактивных форм</w:t>
      </w:r>
      <w:r w:rsidR="00F44836" w:rsidRPr="0094400C">
        <w:rPr>
          <w:b w:val="0"/>
          <w:bCs w:val="0"/>
          <w:kern w:val="3"/>
          <w:sz w:val="24"/>
          <w:szCs w:val="24"/>
        </w:rPr>
        <w:t>: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 применение программных электронных продуктов, задания для всей группы, дискуссии, инсценировки, регулярные обращения к материалу, вынесенному на самостоятельную работу студентов</w:t>
      </w:r>
      <w:r w:rsidR="000B4B31" w:rsidRPr="0094400C">
        <w:rPr>
          <w:b w:val="0"/>
          <w:bCs w:val="0"/>
          <w:kern w:val="3"/>
          <w:sz w:val="24"/>
          <w:szCs w:val="24"/>
        </w:rPr>
        <w:t>.</w:t>
      </w:r>
    </w:p>
    <w:p w14:paraId="447B5BF9" w14:textId="5DAE1782" w:rsidR="0045459B" w:rsidRPr="0094400C" w:rsidRDefault="00165040" w:rsidP="00165040">
      <w:pPr>
        <w:ind w:firstLine="708"/>
        <w:rPr>
          <w:b w:val="0"/>
          <w:bCs w:val="0"/>
          <w:sz w:val="24"/>
          <w:szCs w:val="24"/>
        </w:rPr>
      </w:pPr>
      <w:r w:rsidRPr="0094400C">
        <w:rPr>
          <w:sz w:val="24"/>
          <w:szCs w:val="24"/>
        </w:rPr>
        <w:t>6</w:t>
      </w:r>
      <w:r w:rsidR="0045459B" w:rsidRPr="0094400C">
        <w:rPr>
          <w:sz w:val="24"/>
          <w:szCs w:val="24"/>
        </w:rPr>
        <w:t>. Разработчик:</w:t>
      </w:r>
      <w:r w:rsidR="00F66A36" w:rsidRPr="0094400C">
        <w:rPr>
          <w:sz w:val="24"/>
          <w:szCs w:val="24"/>
        </w:rPr>
        <w:t xml:space="preserve"> </w:t>
      </w:r>
      <w:r w:rsidR="00A67B6F" w:rsidRPr="0094400C">
        <w:rPr>
          <w:b w:val="0"/>
          <w:bCs w:val="0"/>
          <w:sz w:val="24"/>
          <w:szCs w:val="24"/>
        </w:rPr>
        <w:t>доцент Степ</w:t>
      </w:r>
      <w:r w:rsidR="00F66A36" w:rsidRPr="0094400C">
        <w:rPr>
          <w:b w:val="0"/>
          <w:bCs w:val="0"/>
          <w:sz w:val="24"/>
          <w:szCs w:val="24"/>
        </w:rPr>
        <w:t>аненко В.С.</w:t>
      </w:r>
      <w:r w:rsidR="00A67B6F" w:rsidRPr="0094400C">
        <w:rPr>
          <w:b w:val="0"/>
          <w:bCs w:val="0"/>
          <w:sz w:val="24"/>
          <w:szCs w:val="24"/>
        </w:rPr>
        <w:t xml:space="preserve">; кафедра </w:t>
      </w:r>
      <w:r w:rsidR="00E223E2" w:rsidRPr="0094400C">
        <w:rPr>
          <w:b w:val="0"/>
          <w:bCs w:val="0"/>
          <w:sz w:val="24"/>
          <w:szCs w:val="24"/>
        </w:rPr>
        <w:t>акушерства, хирургии и физиологии домашних животных</w:t>
      </w:r>
      <w:r w:rsidR="00A67B6F" w:rsidRPr="0094400C">
        <w:rPr>
          <w:b w:val="0"/>
          <w:bCs w:val="0"/>
          <w:sz w:val="24"/>
          <w:szCs w:val="24"/>
        </w:rPr>
        <w:t>.</w:t>
      </w:r>
    </w:p>
    <w:sectPr w:rsidR="0045459B" w:rsidRPr="0094400C" w:rsidSect="00CC4B9D">
      <w:head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2C5B" w14:textId="77777777" w:rsidR="00766E67" w:rsidRDefault="00766E67">
      <w:r>
        <w:separator/>
      </w:r>
    </w:p>
  </w:endnote>
  <w:endnote w:type="continuationSeparator" w:id="0">
    <w:p w14:paraId="76C57786" w14:textId="77777777" w:rsidR="00766E67" w:rsidRDefault="007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4463" w14:textId="77777777" w:rsidR="00766E67" w:rsidRDefault="00766E67">
      <w:r>
        <w:separator/>
      </w:r>
    </w:p>
  </w:footnote>
  <w:footnote w:type="continuationSeparator" w:id="0">
    <w:p w14:paraId="3B5BDD5D" w14:textId="77777777" w:rsidR="00766E67" w:rsidRDefault="0076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A73F" w14:textId="77777777" w:rsidR="00742851" w:rsidRDefault="0074285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0D03">
      <w:rPr>
        <w:rStyle w:val="aa"/>
        <w:noProof/>
      </w:rPr>
      <w:t>1</w:t>
    </w:r>
    <w:r>
      <w:rPr>
        <w:rStyle w:val="aa"/>
      </w:rPr>
      <w:fldChar w:fldCharType="end"/>
    </w:r>
  </w:p>
  <w:p w14:paraId="1452EEE9" w14:textId="77777777" w:rsidR="00742851" w:rsidRDefault="007428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A11E4"/>
    <w:multiLevelType w:val="hybridMultilevel"/>
    <w:tmpl w:val="1FB6FA4C"/>
    <w:lvl w:ilvl="0" w:tplc="18188F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98525835">
    <w:abstractNumId w:val="4"/>
  </w:num>
  <w:num w:numId="2" w16cid:durableId="495997151">
    <w:abstractNumId w:val="1"/>
  </w:num>
  <w:num w:numId="3" w16cid:durableId="5709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746899">
    <w:abstractNumId w:val="0"/>
  </w:num>
  <w:num w:numId="5" w16cid:durableId="489905028">
    <w:abstractNumId w:val="3"/>
  </w:num>
  <w:num w:numId="6" w16cid:durableId="144900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07C"/>
    <w:rsid w:val="000020C0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839D6"/>
    <w:rsid w:val="000859CC"/>
    <w:rsid w:val="00085EEC"/>
    <w:rsid w:val="000875AE"/>
    <w:rsid w:val="00096020"/>
    <w:rsid w:val="00097765"/>
    <w:rsid w:val="000A306E"/>
    <w:rsid w:val="000A56BE"/>
    <w:rsid w:val="000A5D44"/>
    <w:rsid w:val="000A64B4"/>
    <w:rsid w:val="000B1D41"/>
    <w:rsid w:val="000B24BC"/>
    <w:rsid w:val="000B4B31"/>
    <w:rsid w:val="000B4F37"/>
    <w:rsid w:val="000B579F"/>
    <w:rsid w:val="000C414D"/>
    <w:rsid w:val="000C4D13"/>
    <w:rsid w:val="000D386F"/>
    <w:rsid w:val="000D635C"/>
    <w:rsid w:val="000E5A2D"/>
    <w:rsid w:val="000F41D0"/>
    <w:rsid w:val="000F6713"/>
    <w:rsid w:val="00101549"/>
    <w:rsid w:val="001027F3"/>
    <w:rsid w:val="0010396A"/>
    <w:rsid w:val="0010685D"/>
    <w:rsid w:val="00107F8E"/>
    <w:rsid w:val="0012328A"/>
    <w:rsid w:val="00125FF4"/>
    <w:rsid w:val="00127AD5"/>
    <w:rsid w:val="001308FD"/>
    <w:rsid w:val="001322A8"/>
    <w:rsid w:val="00132464"/>
    <w:rsid w:val="001367BB"/>
    <w:rsid w:val="001409CA"/>
    <w:rsid w:val="00145B38"/>
    <w:rsid w:val="00145E8F"/>
    <w:rsid w:val="00150AF4"/>
    <w:rsid w:val="00150FA3"/>
    <w:rsid w:val="00152976"/>
    <w:rsid w:val="0015493E"/>
    <w:rsid w:val="00157433"/>
    <w:rsid w:val="00165040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7A25"/>
    <w:rsid w:val="002B0CC7"/>
    <w:rsid w:val="002B1541"/>
    <w:rsid w:val="002B3A55"/>
    <w:rsid w:val="002B7B8A"/>
    <w:rsid w:val="002E18B0"/>
    <w:rsid w:val="002E268B"/>
    <w:rsid w:val="002F11D5"/>
    <w:rsid w:val="002F23FE"/>
    <w:rsid w:val="002F30F0"/>
    <w:rsid w:val="002F742E"/>
    <w:rsid w:val="00312048"/>
    <w:rsid w:val="0032216E"/>
    <w:rsid w:val="0032790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31CA"/>
    <w:rsid w:val="003B65DF"/>
    <w:rsid w:val="003D30F4"/>
    <w:rsid w:val="003D37DD"/>
    <w:rsid w:val="003D4BE2"/>
    <w:rsid w:val="003F6CBA"/>
    <w:rsid w:val="00406062"/>
    <w:rsid w:val="00415B38"/>
    <w:rsid w:val="00423D7F"/>
    <w:rsid w:val="00427D3F"/>
    <w:rsid w:val="00434401"/>
    <w:rsid w:val="004359EA"/>
    <w:rsid w:val="0044283A"/>
    <w:rsid w:val="00447458"/>
    <w:rsid w:val="00447D6A"/>
    <w:rsid w:val="0045459B"/>
    <w:rsid w:val="00460D03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51A5"/>
    <w:rsid w:val="0050619E"/>
    <w:rsid w:val="0051753B"/>
    <w:rsid w:val="0052154F"/>
    <w:rsid w:val="005231C2"/>
    <w:rsid w:val="00525E63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A5586"/>
    <w:rsid w:val="005A68C7"/>
    <w:rsid w:val="005B52FC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30BA9"/>
    <w:rsid w:val="00645406"/>
    <w:rsid w:val="00650E0B"/>
    <w:rsid w:val="00666E0F"/>
    <w:rsid w:val="00672067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6E67"/>
    <w:rsid w:val="00770E4D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3DD"/>
    <w:rsid w:val="008D2A9B"/>
    <w:rsid w:val="008D37E1"/>
    <w:rsid w:val="008D6BB5"/>
    <w:rsid w:val="008E6F3D"/>
    <w:rsid w:val="008F02F5"/>
    <w:rsid w:val="009023C8"/>
    <w:rsid w:val="00920203"/>
    <w:rsid w:val="00921532"/>
    <w:rsid w:val="009277DA"/>
    <w:rsid w:val="00931223"/>
    <w:rsid w:val="00935A72"/>
    <w:rsid w:val="009416B5"/>
    <w:rsid w:val="0094400C"/>
    <w:rsid w:val="00951D20"/>
    <w:rsid w:val="0095448D"/>
    <w:rsid w:val="009544AD"/>
    <w:rsid w:val="00966EFE"/>
    <w:rsid w:val="009815A4"/>
    <w:rsid w:val="009840DC"/>
    <w:rsid w:val="00990534"/>
    <w:rsid w:val="00994465"/>
    <w:rsid w:val="00994D6E"/>
    <w:rsid w:val="00997160"/>
    <w:rsid w:val="009A11EC"/>
    <w:rsid w:val="009A3D6A"/>
    <w:rsid w:val="009A6783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6637"/>
    <w:rsid w:val="00A67B6F"/>
    <w:rsid w:val="00A67C6F"/>
    <w:rsid w:val="00A743B2"/>
    <w:rsid w:val="00A74A01"/>
    <w:rsid w:val="00A7677C"/>
    <w:rsid w:val="00A8307C"/>
    <w:rsid w:val="00A91955"/>
    <w:rsid w:val="00AA6462"/>
    <w:rsid w:val="00AC02C8"/>
    <w:rsid w:val="00AC34B7"/>
    <w:rsid w:val="00AC5EA8"/>
    <w:rsid w:val="00AD0EB2"/>
    <w:rsid w:val="00AD5F55"/>
    <w:rsid w:val="00AF06E8"/>
    <w:rsid w:val="00AF2C37"/>
    <w:rsid w:val="00AF449B"/>
    <w:rsid w:val="00B0116D"/>
    <w:rsid w:val="00B210A0"/>
    <w:rsid w:val="00B21770"/>
    <w:rsid w:val="00B22E51"/>
    <w:rsid w:val="00B22EDA"/>
    <w:rsid w:val="00B2608D"/>
    <w:rsid w:val="00B32D27"/>
    <w:rsid w:val="00B36AA2"/>
    <w:rsid w:val="00B414CD"/>
    <w:rsid w:val="00B8750B"/>
    <w:rsid w:val="00B92F19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11"/>
    <w:rsid w:val="00C17098"/>
    <w:rsid w:val="00C2492C"/>
    <w:rsid w:val="00C26B89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388D"/>
    <w:rsid w:val="00E84940"/>
    <w:rsid w:val="00E869D6"/>
    <w:rsid w:val="00E91557"/>
    <w:rsid w:val="00E91A61"/>
    <w:rsid w:val="00E95457"/>
    <w:rsid w:val="00EA284E"/>
    <w:rsid w:val="00EA44F8"/>
    <w:rsid w:val="00EA5ECE"/>
    <w:rsid w:val="00EA64ED"/>
    <w:rsid w:val="00EB2E01"/>
    <w:rsid w:val="00EB3C0C"/>
    <w:rsid w:val="00EB3C93"/>
    <w:rsid w:val="00EC3C05"/>
    <w:rsid w:val="00EC7F34"/>
    <w:rsid w:val="00EE14DF"/>
    <w:rsid w:val="00EE3349"/>
    <w:rsid w:val="00F01457"/>
    <w:rsid w:val="00F102DF"/>
    <w:rsid w:val="00F153DA"/>
    <w:rsid w:val="00F319CA"/>
    <w:rsid w:val="00F34BD6"/>
    <w:rsid w:val="00F41C09"/>
    <w:rsid w:val="00F44836"/>
    <w:rsid w:val="00F559FB"/>
    <w:rsid w:val="00F61A01"/>
    <w:rsid w:val="00F63F2F"/>
    <w:rsid w:val="00F64080"/>
    <w:rsid w:val="00F64C61"/>
    <w:rsid w:val="00F66A36"/>
    <w:rsid w:val="00F7454A"/>
    <w:rsid w:val="00F84533"/>
    <w:rsid w:val="00F90301"/>
    <w:rsid w:val="00F96DD3"/>
    <w:rsid w:val="00FA4826"/>
    <w:rsid w:val="00FB2580"/>
    <w:rsid w:val="00FB7C4F"/>
    <w:rsid w:val="00FC730E"/>
    <w:rsid w:val="00FD2FD7"/>
    <w:rsid w:val="00FD73FE"/>
    <w:rsid w:val="00FE5722"/>
    <w:rsid w:val="00FE61A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32F9"/>
  <w14:defaultImageDpi w14:val="0"/>
  <w15:docId w15:val="{04D22418-FDA7-4989-93B6-E289D5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Степаненко Владислав Дмитриевич</cp:lastModifiedBy>
  <cp:revision>5</cp:revision>
  <cp:lastPrinted>2016-03-22T00:58:00Z</cp:lastPrinted>
  <dcterms:created xsi:type="dcterms:W3CDTF">2023-06-04T20:46:00Z</dcterms:created>
  <dcterms:modified xsi:type="dcterms:W3CDTF">2023-06-04T20:51:00Z</dcterms:modified>
</cp:coreProperties>
</file>